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ABFB0" w14:textId="531B207D" w:rsidR="009E7618" w:rsidRDefault="009E7618"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Cleveland Barber College</w:t>
      </w:r>
      <w:r>
        <w:rPr>
          <w:rFonts w:ascii="Arial" w:hAnsi="Arial" w:cs="Arial"/>
          <w:color w:val="000000"/>
          <w:sz w:val="28"/>
          <w:szCs w:val="28"/>
        </w:rPr>
        <w:t xml:space="preserve"> acknowledge</w:t>
      </w:r>
      <w:r>
        <w:rPr>
          <w:rFonts w:ascii="Arial" w:hAnsi="Arial" w:cs="Arial"/>
          <w:color w:val="000000"/>
          <w:sz w:val="28"/>
          <w:szCs w:val="28"/>
        </w:rPr>
        <w:t>s</w:t>
      </w:r>
      <w:r>
        <w:rPr>
          <w:rFonts w:ascii="Arial" w:hAnsi="Arial" w:cs="Arial"/>
          <w:color w:val="000000"/>
          <w:sz w:val="28"/>
          <w:szCs w:val="28"/>
        </w:rPr>
        <w:t xml:space="preserve">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p>
    <w:p w14:paraId="32A89E5A" w14:textId="54B2429D" w:rsidR="009E7618" w:rsidRDefault="009E7618"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The total amount of funds that the institution has received from the Department pursuant to the institution’s Certification and Agreement </w:t>
      </w:r>
      <w:bookmarkStart w:id="0" w:name="_GoBack"/>
      <w:bookmarkEnd w:id="0"/>
      <w:r>
        <w:rPr>
          <w:rFonts w:ascii="Arial" w:hAnsi="Arial" w:cs="Arial"/>
          <w:color w:val="000000"/>
          <w:sz w:val="28"/>
          <w:szCs w:val="28"/>
        </w:rPr>
        <w:t>[for] Emergency Financial Aid Grants to Students</w:t>
      </w:r>
      <w:r>
        <w:rPr>
          <w:rFonts w:ascii="Arial" w:hAnsi="Arial" w:cs="Arial"/>
          <w:color w:val="000000"/>
          <w:sz w:val="28"/>
          <w:szCs w:val="28"/>
        </w:rPr>
        <w:t xml:space="preserve"> is $337,078.00</w:t>
      </w:r>
      <w:r>
        <w:rPr>
          <w:rFonts w:ascii="Arial" w:hAnsi="Arial" w:cs="Arial"/>
          <w:color w:val="000000"/>
          <w:sz w:val="28"/>
          <w:szCs w:val="28"/>
        </w:rPr>
        <w:t>.</w:t>
      </w:r>
      <w:r w:rsidR="00983652">
        <w:rPr>
          <w:rFonts w:ascii="Arial" w:hAnsi="Arial" w:cs="Arial"/>
          <w:color w:val="000000"/>
          <w:sz w:val="28"/>
          <w:szCs w:val="28"/>
        </w:rPr>
        <w:t xml:space="preserve"> 50% of the funds $168,539.00 is for the student portion of the HEERF Grant.</w:t>
      </w:r>
    </w:p>
    <w:p w14:paraId="09CFAD41" w14:textId="4F246C21" w:rsidR="009E7618" w:rsidRDefault="009E7618"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The total amount of Emergency Financial Aid Grants distributed to students </w:t>
      </w:r>
      <w:r w:rsidR="00FA0CB1">
        <w:rPr>
          <w:rFonts w:ascii="Arial" w:hAnsi="Arial" w:cs="Arial"/>
          <w:color w:val="000000"/>
          <w:sz w:val="28"/>
          <w:szCs w:val="28"/>
        </w:rPr>
        <w:t xml:space="preserve">at Cleveland Barber College </w:t>
      </w:r>
      <w:r>
        <w:rPr>
          <w:rFonts w:ascii="Arial" w:hAnsi="Arial" w:cs="Arial"/>
          <w:color w:val="000000"/>
          <w:sz w:val="28"/>
          <w:szCs w:val="28"/>
        </w:rPr>
        <w:t xml:space="preserve">under Section 18004(a)(1) of the CARES Act as of the date of submission </w:t>
      </w:r>
      <w:r>
        <w:rPr>
          <w:rFonts w:ascii="Arial" w:hAnsi="Arial" w:cs="Arial"/>
          <w:color w:val="000000"/>
          <w:sz w:val="28"/>
          <w:szCs w:val="28"/>
        </w:rPr>
        <w:t>is $14</w:t>
      </w:r>
      <w:r w:rsidR="00FA0CB1">
        <w:rPr>
          <w:rFonts w:ascii="Arial" w:hAnsi="Arial" w:cs="Arial"/>
          <w:color w:val="000000"/>
          <w:sz w:val="28"/>
          <w:szCs w:val="28"/>
        </w:rPr>
        <w:t>1</w:t>
      </w:r>
      <w:r>
        <w:rPr>
          <w:rFonts w:ascii="Arial" w:hAnsi="Arial" w:cs="Arial"/>
          <w:color w:val="000000"/>
          <w:sz w:val="28"/>
          <w:szCs w:val="28"/>
        </w:rPr>
        <w:t xml:space="preserve">,963.99 </w:t>
      </w:r>
      <w:r>
        <w:rPr>
          <w:rFonts w:ascii="Arial" w:hAnsi="Arial" w:cs="Arial"/>
          <w:color w:val="000000"/>
          <w:sz w:val="28"/>
          <w:szCs w:val="28"/>
        </w:rPr>
        <w:t>as of the 30-day Report</w:t>
      </w:r>
      <w:r>
        <w:rPr>
          <w:rFonts w:ascii="Arial" w:hAnsi="Arial" w:cs="Arial"/>
          <w:color w:val="000000"/>
          <w:sz w:val="28"/>
          <w:szCs w:val="28"/>
        </w:rPr>
        <w:t>.</w:t>
      </w:r>
    </w:p>
    <w:p w14:paraId="7F363FD2" w14:textId="1EBC2C64" w:rsidR="009E7618" w:rsidRDefault="00FA0CB1"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119 is the </w:t>
      </w:r>
      <w:r w:rsidR="009E7618">
        <w:rPr>
          <w:rFonts w:ascii="Arial" w:hAnsi="Arial" w:cs="Arial"/>
          <w:color w:val="000000"/>
          <w:sz w:val="28"/>
          <w:szCs w:val="28"/>
        </w:rPr>
        <w:t xml:space="preserve">estimated total number of students at </w:t>
      </w:r>
      <w:r>
        <w:rPr>
          <w:rFonts w:ascii="Arial" w:hAnsi="Arial" w:cs="Arial"/>
          <w:color w:val="000000"/>
          <w:sz w:val="28"/>
          <w:szCs w:val="28"/>
        </w:rPr>
        <w:t>Cleveland Barber College</w:t>
      </w:r>
      <w:r w:rsidR="009E7618">
        <w:rPr>
          <w:rFonts w:ascii="Arial" w:hAnsi="Arial" w:cs="Arial"/>
          <w:color w:val="000000"/>
          <w:sz w:val="28"/>
          <w:szCs w:val="28"/>
        </w:rPr>
        <w:t xml:space="preserve"> eligible to participate in programs under Section 484 in Title IV of the Higher Education Act of 1965 and thus eligible to receive Emergency Financial Aid Grants to students under Section 18004(a)(1) of the CARES Act.</w:t>
      </w:r>
    </w:p>
    <w:p w14:paraId="5F3B57BE" w14:textId="39998F6A" w:rsidR="009E7618" w:rsidRDefault="00FA0CB1"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11</w:t>
      </w:r>
      <w:r w:rsidR="00983652">
        <w:rPr>
          <w:rFonts w:ascii="Arial" w:hAnsi="Arial" w:cs="Arial"/>
          <w:color w:val="000000"/>
          <w:sz w:val="28"/>
          <w:szCs w:val="28"/>
        </w:rPr>
        <w:t>9</w:t>
      </w:r>
      <w:r>
        <w:rPr>
          <w:rFonts w:ascii="Arial" w:hAnsi="Arial" w:cs="Arial"/>
          <w:color w:val="000000"/>
          <w:sz w:val="28"/>
          <w:szCs w:val="28"/>
        </w:rPr>
        <w:t xml:space="preserve"> is the</w:t>
      </w:r>
      <w:r w:rsidR="009E7618">
        <w:rPr>
          <w:rFonts w:ascii="Arial" w:hAnsi="Arial" w:cs="Arial"/>
          <w:color w:val="000000"/>
          <w:sz w:val="28"/>
          <w:szCs w:val="28"/>
        </w:rPr>
        <w:t xml:space="preserve"> total number of students who have received an Emergency Financial Aid Grant to students under Section 18004(a)(1) of the CARES Act.</w:t>
      </w:r>
    </w:p>
    <w:p w14:paraId="02A208FE" w14:textId="06AF0821" w:rsidR="009E7618" w:rsidRDefault="009E7618" w:rsidP="009E7618">
      <w:pPr>
        <w:pStyle w:val="NormalWeb"/>
        <w:numPr>
          <w:ilvl w:val="0"/>
          <w:numId w:val="1"/>
        </w:numPr>
        <w:shd w:val="clear" w:color="auto" w:fill="FFFFFF"/>
        <w:spacing w:before="240" w:beforeAutospacing="0" w:after="240" w:afterAutospacing="0"/>
        <w:rPr>
          <w:rFonts w:ascii="Arial" w:hAnsi="Arial" w:cs="Arial"/>
          <w:color w:val="000000"/>
          <w:sz w:val="28"/>
          <w:szCs w:val="28"/>
        </w:rPr>
      </w:pPr>
      <w:r>
        <w:rPr>
          <w:rFonts w:ascii="Arial" w:hAnsi="Arial" w:cs="Arial"/>
          <w:color w:val="000000"/>
          <w:sz w:val="28"/>
          <w:szCs w:val="28"/>
        </w:rPr>
        <w:t xml:space="preserve">The method(s) used by </w:t>
      </w:r>
      <w:r w:rsidR="00FA0CB1">
        <w:rPr>
          <w:rFonts w:ascii="Arial" w:hAnsi="Arial" w:cs="Arial"/>
          <w:color w:val="000000"/>
          <w:sz w:val="28"/>
          <w:szCs w:val="28"/>
        </w:rPr>
        <w:t>Cleveland Barber College</w:t>
      </w:r>
      <w:r>
        <w:rPr>
          <w:rFonts w:ascii="Arial" w:hAnsi="Arial" w:cs="Arial"/>
          <w:color w:val="000000"/>
          <w:sz w:val="28"/>
          <w:szCs w:val="28"/>
        </w:rPr>
        <w:t xml:space="preserve"> to determine which students receive Emergency Financial Aid Grants and how much they would receive under Section 18004(a)(1) of the CARES Act.</w:t>
      </w:r>
      <w:r w:rsidR="00FA0CB1">
        <w:rPr>
          <w:rFonts w:ascii="Arial" w:hAnsi="Arial" w:cs="Arial"/>
          <w:color w:val="000000"/>
          <w:sz w:val="28"/>
          <w:szCs w:val="28"/>
        </w:rPr>
        <w:t xml:space="preserve"> Approximately 15% of the institutes portion of HEERF Grant was held for future student need</w:t>
      </w:r>
      <w:r w:rsidR="00983652">
        <w:rPr>
          <w:rFonts w:ascii="Arial" w:hAnsi="Arial" w:cs="Arial"/>
          <w:color w:val="000000"/>
          <w:sz w:val="28"/>
          <w:szCs w:val="28"/>
        </w:rPr>
        <w:t xml:space="preserve">s. The remaining student portion was disbursed to students in good standing as follows, </w:t>
      </w:r>
      <w:r w:rsidR="00FA0CB1">
        <w:rPr>
          <w:rFonts w:ascii="Arial" w:hAnsi="Arial" w:cs="Arial"/>
          <w:color w:val="000000"/>
          <w:sz w:val="28"/>
          <w:szCs w:val="28"/>
        </w:rPr>
        <w:t xml:space="preserve">11 students were enrolled in May of 2020, </w:t>
      </w:r>
      <w:r w:rsidR="00983652">
        <w:rPr>
          <w:rFonts w:ascii="Arial" w:hAnsi="Arial" w:cs="Arial"/>
          <w:color w:val="000000"/>
          <w:sz w:val="28"/>
          <w:szCs w:val="28"/>
        </w:rPr>
        <w:t>and since</w:t>
      </w:r>
      <w:r w:rsidR="00FA0CB1">
        <w:rPr>
          <w:rFonts w:ascii="Arial" w:hAnsi="Arial" w:cs="Arial"/>
          <w:color w:val="000000"/>
          <w:sz w:val="28"/>
          <w:szCs w:val="28"/>
        </w:rPr>
        <w:t xml:space="preserve"> they were not enrolled at the time of COVID-1 outbreak they were not eligible for as much funding as the rest of the student body</w:t>
      </w:r>
      <w:r w:rsidR="00983652">
        <w:rPr>
          <w:rFonts w:ascii="Arial" w:hAnsi="Arial" w:cs="Arial"/>
          <w:color w:val="000000"/>
          <w:sz w:val="28"/>
          <w:szCs w:val="28"/>
        </w:rPr>
        <w:t>, 11 students received $200</w:t>
      </w:r>
      <w:r w:rsidR="00FA0CB1">
        <w:rPr>
          <w:rFonts w:ascii="Arial" w:hAnsi="Arial" w:cs="Arial"/>
          <w:color w:val="000000"/>
          <w:sz w:val="28"/>
          <w:szCs w:val="28"/>
        </w:rPr>
        <w:t>.</w:t>
      </w:r>
      <w:r w:rsidR="00983652">
        <w:rPr>
          <w:rFonts w:ascii="Arial" w:hAnsi="Arial" w:cs="Arial"/>
          <w:color w:val="000000"/>
          <w:sz w:val="28"/>
          <w:szCs w:val="28"/>
        </w:rPr>
        <w:t xml:space="preserve">00. 8 students graduated the program during COVID-19 and were unable to test to get their license, all 8 students received $1,294.11. </w:t>
      </w:r>
      <w:r w:rsidR="00534E0D">
        <w:rPr>
          <w:rFonts w:ascii="Arial" w:hAnsi="Arial" w:cs="Arial"/>
          <w:color w:val="000000"/>
          <w:sz w:val="28"/>
          <w:szCs w:val="28"/>
        </w:rPr>
        <w:t xml:space="preserve">The remaining eligible students </w:t>
      </w:r>
      <w:r w:rsidR="00983652">
        <w:rPr>
          <w:rFonts w:ascii="Arial" w:hAnsi="Arial" w:cs="Arial"/>
          <w:color w:val="000000"/>
          <w:sz w:val="28"/>
          <w:szCs w:val="28"/>
        </w:rPr>
        <w:t xml:space="preserve">received $1,294.11. </w:t>
      </w:r>
    </w:p>
    <w:p w14:paraId="41E7482C" w14:textId="03D7A093" w:rsidR="00872A8E" w:rsidRPr="00534E0D" w:rsidRDefault="009E7618" w:rsidP="007C2274">
      <w:pPr>
        <w:pStyle w:val="NormalWeb"/>
        <w:numPr>
          <w:ilvl w:val="0"/>
          <w:numId w:val="1"/>
        </w:numPr>
        <w:shd w:val="clear" w:color="auto" w:fill="FFFFFF"/>
        <w:spacing w:before="240" w:beforeAutospacing="0" w:after="240" w:afterAutospacing="0"/>
      </w:pPr>
      <w:r w:rsidRPr="00983652">
        <w:rPr>
          <w:rFonts w:ascii="Arial" w:hAnsi="Arial" w:cs="Arial"/>
          <w:color w:val="000000"/>
          <w:sz w:val="28"/>
          <w:szCs w:val="28"/>
        </w:rPr>
        <w:lastRenderedPageBreak/>
        <w:t>Any instructions, directions, or guidance provided by the institution to students concerning the Emergency Financial Aid Grants.</w:t>
      </w:r>
    </w:p>
    <w:p w14:paraId="0237DEEE" w14:textId="620F4378" w:rsidR="00534E0D" w:rsidRPr="00534E0D" w:rsidRDefault="00534E0D" w:rsidP="00534E0D">
      <w:pPr>
        <w:pStyle w:val="NormalWeb"/>
        <w:shd w:val="clear" w:color="auto" w:fill="FFFFFF"/>
        <w:spacing w:before="240" w:beforeAutospacing="0" w:after="240" w:afterAutospacing="0"/>
        <w:ind w:left="720"/>
        <w:rPr>
          <w:rFonts w:ascii="Arial" w:hAnsi="Arial" w:cs="Arial"/>
          <w:sz w:val="28"/>
          <w:szCs w:val="28"/>
        </w:rPr>
      </w:pPr>
      <w:r w:rsidRPr="00534E0D">
        <w:rPr>
          <w:rFonts w:ascii="Arial" w:hAnsi="Arial" w:cs="Arial"/>
          <w:sz w:val="28"/>
          <w:szCs w:val="28"/>
        </w:rPr>
        <w:t>The</w:t>
      </w:r>
      <w:r w:rsidRPr="00534E0D">
        <w:rPr>
          <w:rFonts w:ascii="Arial" w:hAnsi="Arial" w:cs="Arial"/>
          <w:sz w:val="28"/>
          <w:szCs w:val="28"/>
        </w:rPr>
        <w:t xml:space="preserve"> emergency financial aid grants to students are for expenses related to the disruption of campus operations due to coronavirus, and students who were enrolled exclusively in online programs would not have expenses related to the disruption of campus operations due to coronavirus.</w:t>
      </w:r>
    </w:p>
    <w:sectPr w:rsidR="00534E0D" w:rsidRPr="0053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4C55"/>
    <w:multiLevelType w:val="multilevel"/>
    <w:tmpl w:val="4412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18"/>
    <w:rsid w:val="00534E0D"/>
    <w:rsid w:val="00872A8E"/>
    <w:rsid w:val="00983652"/>
    <w:rsid w:val="009E7618"/>
    <w:rsid w:val="00FA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AA2B"/>
  <w15:chartTrackingRefBased/>
  <w15:docId w15:val="{7AD157AA-E57F-4228-83EF-02057092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Elig</dc:creator>
  <cp:keywords/>
  <dc:description/>
  <cp:lastModifiedBy>Lisa Elig</cp:lastModifiedBy>
  <cp:revision>1</cp:revision>
  <dcterms:created xsi:type="dcterms:W3CDTF">2020-07-07T20:08:00Z</dcterms:created>
  <dcterms:modified xsi:type="dcterms:W3CDTF">2020-07-07T20:42:00Z</dcterms:modified>
</cp:coreProperties>
</file>